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29211" w14:textId="21D15380" w:rsidR="00723FD0" w:rsidRPr="00795991" w:rsidRDefault="00795991" w:rsidP="00795991">
      <w:pPr>
        <w:jc w:val="center"/>
        <w:rPr>
          <w:rFonts w:ascii="Arial" w:hAnsi="Arial" w:cs="Arial"/>
          <w:u w:val="single"/>
        </w:rPr>
      </w:pPr>
      <w:r w:rsidRPr="00795991">
        <w:rPr>
          <w:rStyle w:val="Strong"/>
          <w:rFonts w:ascii="Arial" w:hAnsi="Arial" w:cs="Arial"/>
          <w:u w:val="single"/>
        </w:rPr>
        <w:t>PROCEEDING TECHNICAL GUIDELINES</w:t>
      </w:r>
    </w:p>
    <w:p w14:paraId="30BA5A70" w14:textId="39BEC178" w:rsidR="00AE0DBF" w:rsidRDefault="00AE0DBF" w:rsidP="0079599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795991">
        <w:rPr>
          <w:rFonts w:ascii="Arial" w:eastAsia="Times New Roman" w:hAnsi="Arial" w:cs="Arial"/>
          <w:sz w:val="24"/>
          <w:szCs w:val="24"/>
        </w:rPr>
        <w:t>Authors are re</w:t>
      </w:r>
      <w:r w:rsidR="003D6C20" w:rsidRPr="00795991">
        <w:rPr>
          <w:rFonts w:ascii="Arial" w:eastAsia="Times New Roman" w:hAnsi="Arial" w:cs="Arial"/>
          <w:sz w:val="24"/>
          <w:szCs w:val="24"/>
        </w:rPr>
        <w:t xml:space="preserve">quired to use the format of proceeding before submission </w:t>
      </w:r>
      <w:hyperlink r:id="rId5" w:history="1">
        <w:r w:rsidRPr="0079599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(</w:t>
        </w:r>
        <w:r w:rsidR="003D6C20" w:rsidRPr="0079599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ICTE2</w:t>
        </w:r>
        <w:r w:rsidR="005D4685" w:rsidRPr="0079599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4</w:t>
        </w:r>
        <w:r w:rsidR="003D6C20" w:rsidRPr="0079599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_ProceedingFormat</w:t>
        </w:r>
        <w:r w:rsidRPr="00795991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)</w:t>
        </w:r>
      </w:hyperlink>
      <w:r w:rsidR="003D6C20" w:rsidRPr="00795991">
        <w:rPr>
          <w:rFonts w:ascii="Arial" w:eastAsia="Times New Roman" w:hAnsi="Arial" w:cs="Arial"/>
          <w:sz w:val="24"/>
          <w:szCs w:val="24"/>
        </w:rPr>
        <w:t>.</w:t>
      </w:r>
    </w:p>
    <w:p w14:paraId="782C405E" w14:textId="309C3BBE" w:rsidR="00AE0DBF" w:rsidRDefault="00AE0DBF" w:rsidP="0079599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795991">
        <w:rPr>
          <w:rFonts w:ascii="Arial" w:eastAsia="Times New Roman" w:hAnsi="Arial" w:cs="Arial"/>
          <w:sz w:val="24"/>
          <w:szCs w:val="24"/>
        </w:rPr>
        <w:t>All manuscripts must be typed in Microsoft Word and single-spaced. Margi</w:t>
      </w:r>
      <w:r w:rsidR="00970D28" w:rsidRPr="00795991">
        <w:rPr>
          <w:rFonts w:ascii="Arial" w:eastAsia="Times New Roman" w:hAnsi="Arial" w:cs="Arial"/>
          <w:sz w:val="24"/>
          <w:szCs w:val="24"/>
        </w:rPr>
        <w:t xml:space="preserve">ns are to be set at Normal (Left: 2.00 </w:t>
      </w:r>
      <w:r w:rsidRPr="00795991">
        <w:rPr>
          <w:rFonts w:ascii="Arial" w:eastAsia="Times New Roman" w:hAnsi="Arial" w:cs="Arial"/>
          <w:sz w:val="24"/>
          <w:szCs w:val="24"/>
        </w:rPr>
        <w:t>cm</w:t>
      </w:r>
      <w:r w:rsidR="00970D28" w:rsidRPr="00795991">
        <w:rPr>
          <w:rFonts w:ascii="Arial" w:eastAsia="Times New Roman" w:hAnsi="Arial" w:cs="Arial"/>
          <w:sz w:val="24"/>
          <w:szCs w:val="24"/>
        </w:rPr>
        <w:t>, Top: 1.5 cm, Right: 1.5 cm &amp; bottom: 1.5cm</w:t>
      </w:r>
      <w:r w:rsidRPr="00795991">
        <w:rPr>
          <w:rFonts w:ascii="Arial" w:eastAsia="Times New Roman" w:hAnsi="Arial" w:cs="Arial"/>
          <w:sz w:val="24"/>
          <w:szCs w:val="24"/>
        </w:rPr>
        <w:t>) and paper size at A4 (21 x 29.7cm).</w:t>
      </w:r>
    </w:p>
    <w:p w14:paraId="54AE5381" w14:textId="20D5A122" w:rsidR="00AE0DBF" w:rsidRDefault="00AE0DBF" w:rsidP="0079599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795991">
        <w:rPr>
          <w:rFonts w:ascii="Arial" w:eastAsia="Times New Roman" w:hAnsi="Arial" w:cs="Arial"/>
          <w:sz w:val="24"/>
          <w:szCs w:val="24"/>
        </w:rPr>
        <w:t>Submissions should be more than 5000 words but not exceed 8000 words (Appendices and References included).</w:t>
      </w:r>
    </w:p>
    <w:p w14:paraId="3EC6515B" w14:textId="37AD8D07" w:rsidR="00AE0DBF" w:rsidRDefault="00AE0DBF" w:rsidP="0079599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795991">
        <w:rPr>
          <w:rFonts w:ascii="Arial" w:eastAsia="Times New Roman" w:hAnsi="Arial" w:cs="Arial"/>
          <w:sz w:val="24"/>
          <w:szCs w:val="24"/>
        </w:rPr>
        <w:t>The text is single-spaced; uses a 1</w:t>
      </w:r>
      <w:r w:rsidR="00795991">
        <w:rPr>
          <w:rFonts w:ascii="Arial" w:eastAsia="Times New Roman" w:hAnsi="Arial" w:cs="Arial"/>
          <w:sz w:val="24"/>
          <w:szCs w:val="24"/>
        </w:rPr>
        <w:t>1</w:t>
      </w:r>
      <w:r w:rsidRPr="00795991">
        <w:rPr>
          <w:rFonts w:ascii="Arial" w:eastAsia="Times New Roman" w:hAnsi="Arial" w:cs="Arial"/>
          <w:sz w:val="24"/>
          <w:szCs w:val="24"/>
        </w:rPr>
        <w:t xml:space="preserve">-point font; </w:t>
      </w:r>
      <w:r w:rsidR="00795991">
        <w:rPr>
          <w:rFonts w:ascii="Arial" w:eastAsia="Times New Roman" w:hAnsi="Arial" w:cs="Arial"/>
          <w:sz w:val="24"/>
          <w:szCs w:val="24"/>
        </w:rPr>
        <w:t xml:space="preserve">Headers 12-point font, </w:t>
      </w:r>
      <w:r w:rsidRPr="00795991">
        <w:rPr>
          <w:rFonts w:ascii="Arial" w:eastAsia="Times New Roman" w:hAnsi="Arial" w:cs="Arial"/>
          <w:sz w:val="24"/>
          <w:szCs w:val="24"/>
        </w:rPr>
        <w:t>employs italics, rather than underlining (except with URL addresses); and all illustrations, figures, and tables are placed within the text at the appropriate points, rather than at the end.</w:t>
      </w:r>
    </w:p>
    <w:p w14:paraId="592BF390" w14:textId="0927959B" w:rsidR="00AE0DBF" w:rsidRDefault="00AE0DBF" w:rsidP="0079599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95991">
        <w:rPr>
          <w:rFonts w:ascii="Arial" w:eastAsia="Times New Roman" w:hAnsi="Arial" w:cs="Arial"/>
          <w:sz w:val="24"/>
          <w:szCs w:val="24"/>
        </w:rPr>
        <w:t xml:space="preserve">Each manuscript must have an abstract (not exceeding 250 words) and 5 key words. </w:t>
      </w:r>
      <w:r w:rsidRPr="00795991">
        <w:rPr>
          <w:rFonts w:ascii="Arial" w:eastAsia="Times New Roman" w:hAnsi="Arial" w:cs="Arial"/>
          <w:b/>
          <w:bCs/>
          <w:sz w:val="24"/>
          <w:szCs w:val="24"/>
        </w:rPr>
        <w:t>Manuscripts that do not adhere to this will not be considered for review.</w:t>
      </w:r>
    </w:p>
    <w:p w14:paraId="062BBD8C" w14:textId="77777777" w:rsidR="00AE0DBF" w:rsidRPr="00795991" w:rsidRDefault="00AE0DBF" w:rsidP="0079599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795991">
        <w:rPr>
          <w:rFonts w:ascii="Arial" w:eastAsia="Times New Roman" w:hAnsi="Arial" w:cs="Arial"/>
          <w:sz w:val="24"/>
          <w:szCs w:val="24"/>
        </w:rPr>
        <w:t>Authors are encouraged to include hypermedia links within their article and ensure these are ready to use.</w:t>
      </w:r>
    </w:p>
    <w:p w14:paraId="57135C5B" w14:textId="77777777" w:rsidR="00970D28" w:rsidRPr="00AE0DBF" w:rsidRDefault="00970D28" w:rsidP="0079599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CAE740" w14:textId="77777777" w:rsidR="00AE0DBF" w:rsidRDefault="00AE0DBF"/>
    <w:sectPr w:rsidR="00AE0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35664"/>
    <w:multiLevelType w:val="multilevel"/>
    <w:tmpl w:val="29A0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BF"/>
    <w:rsid w:val="003D6C20"/>
    <w:rsid w:val="005D4685"/>
    <w:rsid w:val="00601914"/>
    <w:rsid w:val="00723FD0"/>
    <w:rsid w:val="00795991"/>
    <w:rsid w:val="00970D28"/>
    <w:rsid w:val="00AE0DBF"/>
    <w:rsid w:val="00D37E15"/>
    <w:rsid w:val="00E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1DDE"/>
  <w15:chartTrackingRefBased/>
  <w15:docId w15:val="{330A8F6C-0CC4-4DE8-A59C-856E3E54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DB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E0DBF"/>
    <w:rPr>
      <w:b/>
      <w:bCs/>
    </w:rPr>
  </w:style>
  <w:style w:type="paragraph" w:styleId="ListParagraph">
    <w:name w:val="List Paragraph"/>
    <w:basedOn w:val="Normal"/>
    <w:uiPriority w:val="34"/>
    <w:qFormat/>
    <w:rsid w:val="0079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_dH3H9ujO_TbG01NlBVaVhwTDA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2024-08-28T02:51:00Z</dcterms:created>
  <dcterms:modified xsi:type="dcterms:W3CDTF">2024-08-28T02:51:00Z</dcterms:modified>
</cp:coreProperties>
</file>